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23BCF1" w14:textId="77777777" w:rsidR="00281B0E" w:rsidRPr="001C1069" w:rsidRDefault="00281B0E">
      <w:pPr>
        <w:rPr>
          <w:rFonts w:ascii="Nunito Sans" w:hAnsi="Nunito Sans"/>
        </w:rPr>
      </w:pPr>
    </w:p>
    <w:p w14:paraId="7914531F" w14:textId="7E804458" w:rsidR="00281B0E" w:rsidRPr="001C1069" w:rsidRDefault="00281B0E">
      <w:pPr>
        <w:rPr>
          <w:rFonts w:ascii="Nunito Sans" w:hAnsi="Nunito Sans"/>
        </w:rPr>
      </w:pPr>
    </w:p>
    <w:p w14:paraId="2A227888" w14:textId="77777777" w:rsidR="001C1069" w:rsidRDefault="001C1069">
      <w:pPr>
        <w:rPr>
          <w:rFonts w:ascii="Nunito Sans" w:hAnsi="Nunito Sans" w:cs="Arial"/>
          <w:b/>
          <w:sz w:val="32"/>
          <w:szCs w:val="32"/>
        </w:rPr>
      </w:pPr>
      <w:r>
        <w:rPr>
          <w:rFonts w:ascii="Nunito Sans" w:hAnsi="Nunito Sans" w:cs="Arial"/>
          <w:b/>
          <w:noProof/>
          <w:sz w:val="32"/>
          <w:szCs w:val="32"/>
        </w:rPr>
        <w:drawing>
          <wp:inline distT="0" distB="0" distL="0" distR="0" wp14:anchorId="0C806983" wp14:editId="1226E7B1">
            <wp:extent cx="2733675" cy="1352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d84ce83bd5cf62da79ce2811708d10(1).png"/>
                    <pic:cNvPicPr/>
                  </pic:nvPicPr>
                  <pic:blipFill rotWithShape="1">
                    <a:blip r:embed="rId6">
                      <a:extLst>
                        <a:ext uri="{28A0092B-C50C-407E-A947-70E740481C1C}">
                          <a14:useLocalDpi xmlns:a14="http://schemas.microsoft.com/office/drawing/2010/main" val="0"/>
                        </a:ext>
                      </a:extLst>
                    </a:blip>
                    <a:srcRect l="8013"/>
                    <a:stretch/>
                  </pic:blipFill>
                  <pic:spPr bwMode="auto">
                    <a:xfrm>
                      <a:off x="0" y="0"/>
                      <a:ext cx="2733675" cy="1352550"/>
                    </a:xfrm>
                    <a:prstGeom prst="rect">
                      <a:avLst/>
                    </a:prstGeom>
                    <a:ln>
                      <a:noFill/>
                    </a:ln>
                    <a:extLst>
                      <a:ext uri="{53640926-AAD7-44D8-BBD7-CCE9431645EC}">
                        <a14:shadowObscured xmlns:a14="http://schemas.microsoft.com/office/drawing/2010/main"/>
                      </a:ext>
                    </a:extLst>
                  </pic:spPr>
                </pic:pic>
              </a:graphicData>
            </a:graphic>
          </wp:inline>
        </w:drawing>
      </w:r>
    </w:p>
    <w:p w14:paraId="5F4DDC5F" w14:textId="77777777" w:rsidR="001C1069" w:rsidRDefault="001C1069">
      <w:pPr>
        <w:rPr>
          <w:rFonts w:ascii="Nunito Sans" w:hAnsi="Nunito Sans" w:cs="Arial"/>
          <w:b/>
          <w:sz w:val="32"/>
          <w:szCs w:val="32"/>
        </w:rPr>
      </w:pPr>
    </w:p>
    <w:p w14:paraId="783E7722" w14:textId="675C69A5" w:rsidR="00281B0E" w:rsidRPr="001C1069" w:rsidRDefault="00281B0E">
      <w:pPr>
        <w:rPr>
          <w:rFonts w:ascii="Nunito Sans" w:hAnsi="Nunito Sans" w:cs="Arial"/>
          <w:b/>
          <w:sz w:val="32"/>
          <w:szCs w:val="32"/>
        </w:rPr>
      </w:pPr>
      <w:bookmarkStart w:id="0" w:name="_GoBack"/>
      <w:bookmarkEnd w:id="0"/>
      <w:r w:rsidRPr="001C1069">
        <w:rPr>
          <w:rFonts w:ascii="Nunito Sans" w:hAnsi="Nunito Sans" w:cs="Arial"/>
          <w:b/>
          <w:sz w:val="32"/>
          <w:szCs w:val="32"/>
        </w:rPr>
        <w:t>Group and Occasional Badge Guidelines</w:t>
      </w:r>
    </w:p>
    <w:p w14:paraId="0F6D3AD5" w14:textId="77777777" w:rsidR="00281B0E" w:rsidRPr="001C1069" w:rsidRDefault="00281B0E">
      <w:pPr>
        <w:rPr>
          <w:rFonts w:ascii="Nunito Sans" w:hAnsi="Nunito Sans" w:cs="Arial"/>
        </w:rPr>
      </w:pPr>
      <w:r w:rsidRPr="001C1069">
        <w:rPr>
          <w:rFonts w:ascii="Nunito Sans" w:hAnsi="Nunito Sans" w:cs="Arial"/>
        </w:rPr>
        <w:t>Respective policy: Policy, Organisation and Rules – Chapter 10 Uniform, Badges and Emblems</w:t>
      </w:r>
    </w:p>
    <w:p w14:paraId="6C76AB02" w14:textId="77777777" w:rsidR="00281B0E" w:rsidRPr="001C1069" w:rsidRDefault="00281B0E">
      <w:pPr>
        <w:rPr>
          <w:rFonts w:ascii="Nunito Sans" w:hAnsi="Nunito Sans" w:cs="Arial"/>
        </w:rPr>
      </w:pPr>
    </w:p>
    <w:p w14:paraId="1F8B5D52" w14:textId="77777777" w:rsidR="00281B0E" w:rsidRPr="001C1069" w:rsidRDefault="00281B0E">
      <w:pPr>
        <w:rPr>
          <w:rFonts w:ascii="Nunito Sans" w:hAnsi="Nunito Sans" w:cs="Arial"/>
        </w:rPr>
      </w:pPr>
    </w:p>
    <w:p w14:paraId="4087D45A" w14:textId="15055BBD" w:rsidR="00281B0E" w:rsidRPr="001C1069" w:rsidRDefault="00281B0E">
      <w:pPr>
        <w:rPr>
          <w:rFonts w:ascii="Nunito Sans" w:hAnsi="Nunito Sans" w:cs="Arial"/>
        </w:rPr>
      </w:pPr>
      <w:r w:rsidRPr="001C1069">
        <w:rPr>
          <w:rFonts w:ascii="Nunito Sans" w:hAnsi="Nunito Sans" w:cs="Arial"/>
        </w:rPr>
        <w:t xml:space="preserve">Version </w:t>
      </w:r>
      <w:r w:rsidR="001C1069">
        <w:rPr>
          <w:rFonts w:ascii="Nunito Sans" w:hAnsi="Nunito Sans" w:cs="Arial"/>
        </w:rPr>
        <w:t>2</w:t>
      </w:r>
    </w:p>
    <w:p w14:paraId="35EA5810" w14:textId="099D18A9" w:rsidR="00281B0E" w:rsidRDefault="00281B0E">
      <w:pPr>
        <w:rPr>
          <w:rFonts w:ascii="Nunito Sans" w:hAnsi="Nunito Sans" w:cs="Arial"/>
        </w:rPr>
      </w:pPr>
      <w:r w:rsidRPr="001C1069">
        <w:rPr>
          <w:rFonts w:ascii="Nunito Sans" w:hAnsi="Nunito Sans" w:cs="Arial"/>
        </w:rPr>
        <w:t>Approved:</w:t>
      </w:r>
      <w:r w:rsidR="00D53CA7" w:rsidRPr="001C1069">
        <w:rPr>
          <w:rFonts w:ascii="Nunito Sans" w:hAnsi="Nunito Sans" w:cs="Arial"/>
        </w:rPr>
        <w:t xml:space="preserve"> 30 January 2017 by the Executive Committee</w:t>
      </w:r>
    </w:p>
    <w:p w14:paraId="6AC7CB4E" w14:textId="5EA8E8CF" w:rsidR="001C1069" w:rsidRPr="001C1069" w:rsidRDefault="001C1069">
      <w:pPr>
        <w:rPr>
          <w:rFonts w:ascii="Nunito Sans" w:hAnsi="Nunito Sans" w:cs="Arial"/>
        </w:rPr>
      </w:pPr>
      <w:r>
        <w:rPr>
          <w:rFonts w:ascii="Nunito Sans" w:hAnsi="Nunito Sans" w:cs="Arial"/>
        </w:rPr>
        <w:t>Revised: August 2018 to include new Scout logo, approval not required</w:t>
      </w:r>
    </w:p>
    <w:p w14:paraId="7A412FB5" w14:textId="5F00010E" w:rsidR="00281B0E" w:rsidRPr="001C1069" w:rsidRDefault="00281B0E">
      <w:pPr>
        <w:rPr>
          <w:rFonts w:ascii="Nunito Sans" w:hAnsi="Nunito Sans" w:cs="Arial"/>
        </w:rPr>
      </w:pPr>
      <w:r w:rsidRPr="001C1069">
        <w:rPr>
          <w:rFonts w:ascii="Nunito Sans" w:hAnsi="Nunito Sans" w:cs="Arial"/>
        </w:rPr>
        <w:t>Review Date:</w:t>
      </w:r>
      <w:r w:rsidR="00D53CA7" w:rsidRPr="001C1069">
        <w:rPr>
          <w:rFonts w:ascii="Nunito Sans" w:hAnsi="Nunito Sans" w:cs="Arial"/>
        </w:rPr>
        <w:t xml:space="preserve"> 30 </w:t>
      </w:r>
      <w:r w:rsidRPr="001C1069">
        <w:rPr>
          <w:rFonts w:ascii="Nunito Sans" w:hAnsi="Nunito Sans" w:cs="Arial"/>
        </w:rPr>
        <w:t xml:space="preserve"> January 2019</w:t>
      </w:r>
    </w:p>
    <w:p w14:paraId="31D0210D" w14:textId="77777777" w:rsidR="00281B0E" w:rsidRPr="001C1069" w:rsidRDefault="00281B0E">
      <w:pPr>
        <w:rPr>
          <w:rFonts w:ascii="Nunito Sans" w:hAnsi="Nunito Sans" w:cs="Arial"/>
        </w:rPr>
      </w:pPr>
      <w:r w:rsidRPr="001C1069">
        <w:rPr>
          <w:rFonts w:ascii="Nunito Sans" w:hAnsi="Nunito Sans" w:cs="Arial"/>
        </w:rPr>
        <w:t>Owner: County Commissioner</w:t>
      </w:r>
    </w:p>
    <w:p w14:paraId="1890B196" w14:textId="77777777" w:rsidR="00281B0E" w:rsidRPr="001C1069" w:rsidRDefault="00281B0E">
      <w:pPr>
        <w:rPr>
          <w:rFonts w:ascii="Nunito Sans" w:hAnsi="Nunito Sans" w:cs="Arial"/>
        </w:rPr>
      </w:pPr>
      <w:r w:rsidRPr="001C1069">
        <w:rPr>
          <w:rFonts w:ascii="Nunito Sans" w:hAnsi="Nunito Sans" w:cs="Arial"/>
        </w:rPr>
        <w:br w:type="page"/>
      </w:r>
    </w:p>
    <w:p w14:paraId="01F9945F" w14:textId="77777777" w:rsidR="00281B0E" w:rsidRPr="001C1069" w:rsidRDefault="00F95369">
      <w:pPr>
        <w:rPr>
          <w:rFonts w:ascii="Nunito Sans" w:hAnsi="Nunito Sans" w:cs="Arial"/>
          <w:b/>
        </w:rPr>
      </w:pPr>
      <w:r w:rsidRPr="001C1069">
        <w:rPr>
          <w:rFonts w:ascii="Nunito Sans" w:hAnsi="Nunito Sans" w:cs="Arial"/>
          <w:b/>
        </w:rPr>
        <w:lastRenderedPageBreak/>
        <w:t>District, Group, Unit or Network Identifying Badges</w:t>
      </w:r>
    </w:p>
    <w:p w14:paraId="5EBDC1EC" w14:textId="77777777" w:rsidR="00F95369" w:rsidRPr="001C1069" w:rsidRDefault="00F95369">
      <w:pPr>
        <w:rPr>
          <w:rFonts w:ascii="Nunito Sans" w:hAnsi="Nunito Sans" w:cs="Arial"/>
        </w:rPr>
      </w:pPr>
      <w:r w:rsidRPr="001C1069">
        <w:rPr>
          <w:rFonts w:ascii="Nunito Sans" w:hAnsi="Nunito Sans" w:cs="Arial"/>
        </w:rPr>
        <w:t>District, Group, Unit and Network badges to be worn on the uniform or scarf must be approved by the County Commissioner before such badges are made.</w:t>
      </w:r>
    </w:p>
    <w:p w14:paraId="30C56A88" w14:textId="77777777" w:rsidR="00F95369" w:rsidRPr="001C1069" w:rsidRDefault="00F95369">
      <w:pPr>
        <w:rPr>
          <w:rFonts w:ascii="Nunito Sans" w:hAnsi="Nunito Sans" w:cs="Arial"/>
        </w:rPr>
      </w:pPr>
      <w:r w:rsidRPr="001C1069">
        <w:rPr>
          <w:rFonts w:ascii="Nunito Sans" w:hAnsi="Nunito Sans" w:cs="Arial"/>
        </w:rPr>
        <w:t>This type of badge is design to be worn by members of the District, Group, Unit or Network indefinitely.</w:t>
      </w:r>
    </w:p>
    <w:p w14:paraId="2094AE30" w14:textId="77777777" w:rsidR="00F95369" w:rsidRPr="001C1069" w:rsidRDefault="00F95369">
      <w:pPr>
        <w:rPr>
          <w:rFonts w:ascii="Nunito Sans" w:hAnsi="Nunito Sans" w:cs="Arial"/>
        </w:rPr>
      </w:pPr>
      <w:r w:rsidRPr="001C1069">
        <w:rPr>
          <w:rFonts w:ascii="Nunito Sans" w:hAnsi="Nunito Sans" w:cs="Arial"/>
        </w:rPr>
        <w:t>Changes to the badge design should be treated as a new request.</w:t>
      </w:r>
    </w:p>
    <w:p w14:paraId="02EB258F" w14:textId="77777777" w:rsidR="00F95369" w:rsidRPr="001C1069" w:rsidRDefault="00F95369">
      <w:pPr>
        <w:rPr>
          <w:rFonts w:ascii="Nunito Sans" w:hAnsi="Nunito Sans" w:cs="Arial"/>
        </w:rPr>
      </w:pPr>
      <w:r w:rsidRPr="001C1069">
        <w:rPr>
          <w:rFonts w:ascii="Nunito Sans" w:hAnsi="Nunito Sans" w:cs="Arial"/>
        </w:rPr>
        <w:t xml:space="preserve">Detailed instructions relating to identifying badges can be found in </w:t>
      </w:r>
      <w:hyperlink r:id="rId7" w:history="1">
        <w:r w:rsidRPr="001C1069">
          <w:rPr>
            <w:rStyle w:val="Hyperlink"/>
            <w:rFonts w:ascii="Nunito Sans" w:hAnsi="Nunito Sans" w:cs="Arial"/>
          </w:rPr>
          <w:t>POR rule 10.26</w:t>
        </w:r>
      </w:hyperlink>
      <w:r w:rsidRPr="001C1069">
        <w:rPr>
          <w:rFonts w:ascii="Nunito Sans" w:hAnsi="Nunito Sans" w:cs="Arial"/>
        </w:rPr>
        <w:t>.</w:t>
      </w:r>
    </w:p>
    <w:p w14:paraId="120C8252" w14:textId="77777777" w:rsidR="00F95369" w:rsidRPr="001C1069" w:rsidRDefault="00F95369">
      <w:pPr>
        <w:rPr>
          <w:rFonts w:ascii="Nunito Sans" w:hAnsi="Nunito Sans" w:cs="Arial"/>
        </w:rPr>
      </w:pPr>
    </w:p>
    <w:p w14:paraId="04F02D15" w14:textId="77777777" w:rsidR="00886741" w:rsidRPr="001C1069" w:rsidRDefault="00886741">
      <w:pPr>
        <w:rPr>
          <w:rFonts w:ascii="Nunito Sans" w:hAnsi="Nunito Sans" w:cs="Arial"/>
          <w:b/>
        </w:rPr>
      </w:pPr>
    </w:p>
    <w:p w14:paraId="0CFE25F8" w14:textId="77777777" w:rsidR="00F95369" w:rsidRPr="001C1069" w:rsidRDefault="00F95369">
      <w:pPr>
        <w:rPr>
          <w:rFonts w:ascii="Nunito Sans" w:hAnsi="Nunito Sans" w:cs="Arial"/>
          <w:b/>
        </w:rPr>
      </w:pPr>
      <w:r w:rsidRPr="001C1069">
        <w:rPr>
          <w:rFonts w:ascii="Nunito Sans" w:hAnsi="Nunito Sans" w:cs="Arial"/>
          <w:b/>
        </w:rPr>
        <w:t xml:space="preserve">Occasional Badges </w:t>
      </w:r>
    </w:p>
    <w:p w14:paraId="0D035C6F" w14:textId="77777777" w:rsidR="00D3176D" w:rsidRPr="001C1069" w:rsidRDefault="00D3176D">
      <w:pPr>
        <w:rPr>
          <w:rFonts w:ascii="Nunito Sans" w:hAnsi="Nunito Sans" w:cs="Arial"/>
        </w:rPr>
      </w:pPr>
      <w:r w:rsidRPr="001C1069">
        <w:rPr>
          <w:rFonts w:ascii="Nunito Sans" w:hAnsi="Nunito Sans" w:cs="Arial"/>
        </w:rPr>
        <w:t>Occasional badges can be worn on uniforms to mark anniversaries, special events or trips.</w:t>
      </w:r>
    </w:p>
    <w:p w14:paraId="54FDD0C9" w14:textId="77777777" w:rsidR="00D3176D" w:rsidRPr="001C1069" w:rsidRDefault="00D3176D">
      <w:pPr>
        <w:rPr>
          <w:rFonts w:ascii="Nunito Sans" w:hAnsi="Nunito Sans" w:cs="Arial"/>
        </w:rPr>
      </w:pPr>
      <w:r w:rsidRPr="001C1069">
        <w:rPr>
          <w:rFonts w:ascii="Nunito Sans" w:hAnsi="Nunito Sans" w:cs="Arial"/>
        </w:rPr>
        <w:t xml:space="preserve">Detailed instructions relating to how long occasional badges can be worn can be found in </w:t>
      </w:r>
      <w:hyperlink r:id="rId8" w:history="1">
        <w:r w:rsidRPr="001C1069">
          <w:rPr>
            <w:rStyle w:val="Hyperlink"/>
            <w:rFonts w:ascii="Nunito Sans" w:hAnsi="Nunito Sans" w:cs="Arial"/>
          </w:rPr>
          <w:t>POR rule 10.33</w:t>
        </w:r>
      </w:hyperlink>
      <w:r w:rsidRPr="001C1069">
        <w:rPr>
          <w:rFonts w:ascii="Nunito Sans" w:hAnsi="Nunito Sans" w:cs="Arial"/>
        </w:rPr>
        <w:t>.</w:t>
      </w:r>
    </w:p>
    <w:p w14:paraId="283F8D48" w14:textId="77777777" w:rsidR="00D3176D" w:rsidRPr="001C1069" w:rsidRDefault="00D3176D">
      <w:pPr>
        <w:rPr>
          <w:rFonts w:ascii="Nunito Sans" w:hAnsi="Nunito Sans" w:cs="Arial"/>
        </w:rPr>
      </w:pPr>
      <w:r w:rsidRPr="001C1069">
        <w:rPr>
          <w:rFonts w:ascii="Nunito Sans" w:hAnsi="Nunito Sans" w:cs="Arial"/>
        </w:rPr>
        <w:t>Occasional badges must be approved by the County Commissioner before there are made.</w:t>
      </w:r>
    </w:p>
    <w:p w14:paraId="291BC9F7" w14:textId="77777777" w:rsidR="00D3176D" w:rsidRPr="001C1069" w:rsidRDefault="00D3176D" w:rsidP="00D3176D">
      <w:pPr>
        <w:rPr>
          <w:rFonts w:ascii="Nunito Sans" w:hAnsi="Nunito Sans" w:cs="Arial"/>
        </w:rPr>
      </w:pPr>
    </w:p>
    <w:p w14:paraId="2A1FD529" w14:textId="77777777" w:rsidR="00D3176D" w:rsidRPr="001C1069" w:rsidRDefault="00D3176D" w:rsidP="00D3176D">
      <w:pPr>
        <w:rPr>
          <w:rFonts w:ascii="Nunito Sans" w:hAnsi="Nunito Sans" w:cs="Arial"/>
        </w:rPr>
      </w:pPr>
      <w:r w:rsidRPr="001C1069">
        <w:rPr>
          <w:rFonts w:ascii="Nunito Sans" w:hAnsi="Nunito Sans" w:cs="Arial"/>
        </w:rPr>
        <w:t xml:space="preserve">A request letter with full details of the badge design and colours and a clear drawing indicating the size should be sent to the County Commissioner.  </w:t>
      </w:r>
    </w:p>
    <w:p w14:paraId="224143DD" w14:textId="77777777" w:rsidR="00D3176D" w:rsidRPr="001C1069" w:rsidRDefault="00D3176D" w:rsidP="00D3176D">
      <w:pPr>
        <w:rPr>
          <w:rFonts w:ascii="Nunito Sans" w:hAnsi="Nunito Sans" w:cs="Arial"/>
        </w:rPr>
      </w:pPr>
      <w:r w:rsidRPr="001C1069">
        <w:rPr>
          <w:rFonts w:ascii="Nunito Sans" w:hAnsi="Nunito Sans" w:cs="Arial"/>
        </w:rPr>
        <w:t>Ideally this should be via email to hq@norfolkscouts.org.uk</w:t>
      </w:r>
    </w:p>
    <w:p w14:paraId="3CD53114" w14:textId="77777777" w:rsidR="00D3176D" w:rsidRPr="001C1069" w:rsidRDefault="00D3176D" w:rsidP="00D3176D">
      <w:pPr>
        <w:rPr>
          <w:rFonts w:ascii="Nunito Sans" w:hAnsi="Nunito Sans" w:cs="Arial"/>
        </w:rPr>
      </w:pPr>
    </w:p>
    <w:p w14:paraId="59C8A428" w14:textId="77777777" w:rsidR="00D3176D" w:rsidRPr="001C1069" w:rsidRDefault="00D3176D" w:rsidP="00D3176D">
      <w:pPr>
        <w:rPr>
          <w:rFonts w:ascii="Nunito Sans" w:hAnsi="Nunito Sans" w:cs="Arial"/>
        </w:rPr>
      </w:pPr>
      <w:r w:rsidRPr="001C1069">
        <w:rPr>
          <w:rFonts w:ascii="Nunito Sans" w:hAnsi="Nunito Sans" w:cs="Arial"/>
        </w:rPr>
        <w:t xml:space="preserve">Sufficient time to get approval should be given to allow for any changes to design, it is recommended that at least 8 </w:t>
      </w:r>
      <w:proofErr w:type="spellStart"/>
      <w:r w:rsidRPr="001C1069">
        <w:rPr>
          <w:rFonts w:ascii="Nunito Sans" w:hAnsi="Nunito Sans" w:cs="Arial"/>
        </w:rPr>
        <w:t>weeks notice</w:t>
      </w:r>
      <w:proofErr w:type="spellEnd"/>
      <w:r w:rsidRPr="001C1069">
        <w:rPr>
          <w:rFonts w:ascii="Nunito Sans" w:hAnsi="Nunito Sans" w:cs="Arial"/>
        </w:rPr>
        <w:t xml:space="preserve"> is given.</w:t>
      </w:r>
    </w:p>
    <w:p w14:paraId="014E6ED9" w14:textId="77777777" w:rsidR="00D3176D" w:rsidRPr="001C1069" w:rsidRDefault="00D3176D" w:rsidP="00D3176D">
      <w:pPr>
        <w:rPr>
          <w:rFonts w:ascii="Nunito Sans" w:hAnsi="Nunito Sans" w:cs="Arial"/>
        </w:rPr>
      </w:pPr>
      <w:r w:rsidRPr="001C1069">
        <w:rPr>
          <w:rFonts w:ascii="Nunito Sans" w:hAnsi="Nunito Sans" w:cs="Arial"/>
        </w:rPr>
        <w:t>It can then take at least an additional four weeks for badges to be manufactured.</w:t>
      </w:r>
    </w:p>
    <w:p w14:paraId="38FF25EB" w14:textId="77777777" w:rsidR="00D3176D" w:rsidRPr="001C1069" w:rsidRDefault="00D3176D" w:rsidP="00D3176D">
      <w:pPr>
        <w:rPr>
          <w:rFonts w:ascii="Nunito Sans" w:hAnsi="Nunito Sans" w:cs="Arial"/>
        </w:rPr>
      </w:pPr>
    </w:p>
    <w:p w14:paraId="2F5E6CDC" w14:textId="77777777" w:rsidR="00D3176D" w:rsidRPr="001C1069" w:rsidRDefault="00D3176D" w:rsidP="00D3176D">
      <w:pPr>
        <w:rPr>
          <w:rFonts w:ascii="Nunito Sans" w:hAnsi="Nunito Sans" w:cs="Arial"/>
          <w:b/>
        </w:rPr>
      </w:pPr>
      <w:r w:rsidRPr="001C1069">
        <w:rPr>
          <w:rFonts w:ascii="Nunito Sans" w:hAnsi="Nunito Sans" w:cs="Arial"/>
          <w:b/>
        </w:rPr>
        <w:t>Design guide</w:t>
      </w:r>
    </w:p>
    <w:p w14:paraId="5482F39C" w14:textId="77777777" w:rsidR="00D3176D" w:rsidRPr="001C1069" w:rsidRDefault="00D3176D" w:rsidP="00D3176D">
      <w:pPr>
        <w:rPr>
          <w:rFonts w:ascii="Nunito Sans" w:hAnsi="Nunito Sans" w:cs="Arial"/>
        </w:rPr>
      </w:pPr>
      <w:r w:rsidRPr="001C1069">
        <w:rPr>
          <w:rFonts w:ascii="Nunito Sans" w:hAnsi="Nunito Sans" w:cs="Arial"/>
        </w:rPr>
        <w:t xml:space="preserve">The following guidance is provided to support </w:t>
      </w:r>
      <w:r w:rsidR="00DB7FCE" w:rsidRPr="001C1069">
        <w:rPr>
          <w:rFonts w:ascii="Nunito Sans" w:hAnsi="Nunito Sans" w:cs="Arial"/>
        </w:rPr>
        <w:t xml:space="preserve">any application to </w:t>
      </w:r>
      <w:r w:rsidR="00886741" w:rsidRPr="001C1069">
        <w:rPr>
          <w:rFonts w:ascii="Nunito Sans" w:hAnsi="Nunito Sans" w:cs="Arial"/>
        </w:rPr>
        <w:t>help ensure that approval can be</w:t>
      </w:r>
      <w:r w:rsidR="00DB7FCE" w:rsidRPr="001C1069">
        <w:rPr>
          <w:rFonts w:ascii="Nunito Sans" w:hAnsi="Nunito Sans" w:cs="Arial"/>
        </w:rPr>
        <w:t xml:space="preserve"> given.</w:t>
      </w:r>
    </w:p>
    <w:p w14:paraId="3EC890A6" w14:textId="58FFD1BF" w:rsidR="00886741" w:rsidRPr="001C1069" w:rsidRDefault="00886741" w:rsidP="00886741">
      <w:pPr>
        <w:rPr>
          <w:rFonts w:ascii="Nunito Sans" w:hAnsi="Nunito Sans" w:cs="Arial"/>
        </w:rPr>
      </w:pPr>
      <w:r w:rsidRPr="001C1069">
        <w:rPr>
          <w:rFonts w:ascii="Nunito Sans" w:hAnsi="Nunito Sans" w:cs="Arial"/>
          <w:noProof/>
          <w:lang w:eastAsia="en-GB"/>
        </w:rPr>
        <w:lastRenderedPageBreak/>
        <w:drawing>
          <wp:anchor distT="0" distB="0" distL="114300" distR="114300" simplePos="0" relativeHeight="251658240" behindDoc="1" locked="0" layoutInCell="1" allowOverlap="1" wp14:anchorId="23C0151D" wp14:editId="1AF6B21C">
            <wp:simplePos x="0" y="0"/>
            <wp:positionH relativeFrom="column">
              <wp:posOffset>4076700</wp:posOffset>
            </wp:positionH>
            <wp:positionV relativeFrom="paragraph">
              <wp:posOffset>233045</wp:posOffset>
            </wp:positionV>
            <wp:extent cx="2047875" cy="1868805"/>
            <wp:effectExtent l="0" t="0" r="9525" b="0"/>
            <wp:wrapTight wrapText="bothSides">
              <wp:wrapPolygon edited="0">
                <wp:start x="0" y="0"/>
                <wp:lineTo x="0" y="21358"/>
                <wp:lineTo x="21500" y="21358"/>
                <wp:lineTo x="21500" y="0"/>
                <wp:lineTo x="0" y="0"/>
              </wp:wrapPolygon>
            </wp:wrapTight>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A02293.tmp"/>
                    <pic:cNvPicPr/>
                  </pic:nvPicPr>
                  <pic:blipFill>
                    <a:blip r:embed="rId9">
                      <a:extLst>
                        <a:ext uri="{28A0092B-C50C-407E-A947-70E740481C1C}">
                          <a14:useLocalDpi xmlns:a14="http://schemas.microsoft.com/office/drawing/2010/main" val="0"/>
                        </a:ext>
                      </a:extLst>
                    </a:blip>
                    <a:stretch>
                      <a:fillRect/>
                    </a:stretch>
                  </pic:blipFill>
                  <pic:spPr>
                    <a:xfrm>
                      <a:off x="0" y="0"/>
                      <a:ext cx="2047875" cy="1868805"/>
                    </a:xfrm>
                    <a:prstGeom prst="rect">
                      <a:avLst/>
                    </a:prstGeom>
                  </pic:spPr>
                </pic:pic>
              </a:graphicData>
            </a:graphic>
            <wp14:sizeRelH relativeFrom="margin">
              <wp14:pctWidth>0</wp14:pctWidth>
            </wp14:sizeRelH>
            <wp14:sizeRelV relativeFrom="margin">
              <wp14:pctHeight>0</wp14:pctHeight>
            </wp14:sizeRelV>
          </wp:anchor>
        </w:drawing>
      </w:r>
      <w:r w:rsidRPr="001C1069">
        <w:rPr>
          <w:rFonts w:ascii="Nunito Sans" w:hAnsi="Nunito Sans" w:cs="Arial"/>
        </w:rPr>
        <w:t>Occasional badges must feature the Scout log</w:t>
      </w:r>
      <w:r w:rsidR="001C1069" w:rsidRPr="001C1069">
        <w:rPr>
          <w:rFonts w:ascii="Nunito Sans" w:hAnsi="Nunito Sans" w:cs="Arial"/>
        </w:rPr>
        <w:t>o</w:t>
      </w:r>
      <w:r w:rsidRPr="001C1069">
        <w:rPr>
          <w:rFonts w:ascii="Nunito Sans" w:hAnsi="Nunito Sans" w:cs="Arial"/>
        </w:rPr>
        <w:t xml:space="preserve"> </w:t>
      </w:r>
    </w:p>
    <w:p w14:paraId="2F61F624" w14:textId="77777777" w:rsidR="00886741" w:rsidRPr="001C1069" w:rsidRDefault="00886741" w:rsidP="00886741">
      <w:pPr>
        <w:rPr>
          <w:rFonts w:ascii="Nunito Sans" w:hAnsi="Nunito Sans" w:cs="Arial"/>
        </w:rPr>
      </w:pPr>
      <w:r w:rsidRPr="001C1069">
        <w:rPr>
          <w:rFonts w:ascii="Nunito Sans" w:hAnsi="Nunito Sans" w:cs="Arial"/>
        </w:rPr>
        <w:t>Keep the design simple</w:t>
      </w:r>
    </w:p>
    <w:p w14:paraId="5C2C81A4" w14:textId="77777777" w:rsidR="00886741" w:rsidRPr="001C1069" w:rsidRDefault="00886741" w:rsidP="00886741">
      <w:pPr>
        <w:rPr>
          <w:rFonts w:ascii="Nunito Sans" w:hAnsi="Nunito Sans" w:cs="Arial"/>
        </w:rPr>
      </w:pPr>
      <w:r w:rsidRPr="001C1069">
        <w:rPr>
          <w:rFonts w:ascii="Nunito Sans" w:hAnsi="Nunito Sans" w:cs="Arial"/>
        </w:rPr>
        <w:t>Use upper case letters if possible</w:t>
      </w:r>
    </w:p>
    <w:p w14:paraId="3276641E" w14:textId="77777777" w:rsidR="00886741" w:rsidRPr="001C1069" w:rsidRDefault="00886741" w:rsidP="00886741">
      <w:pPr>
        <w:rPr>
          <w:rFonts w:ascii="Nunito Sans" w:hAnsi="Nunito Sans" w:cs="Arial"/>
        </w:rPr>
      </w:pPr>
      <w:r w:rsidRPr="001C1069">
        <w:rPr>
          <w:rFonts w:ascii="Nunito Sans" w:hAnsi="Nunito Sans" w:cs="Arial"/>
        </w:rPr>
        <w:t>Use colours that complement each other so that the lettering is easily readable.</w:t>
      </w:r>
    </w:p>
    <w:p w14:paraId="02EBB030" w14:textId="77777777" w:rsidR="00886741" w:rsidRPr="001C1069" w:rsidRDefault="00886741" w:rsidP="00886741">
      <w:pPr>
        <w:rPr>
          <w:rFonts w:ascii="Nunito Sans" w:hAnsi="Nunito Sans" w:cs="Arial"/>
        </w:rPr>
      </w:pPr>
      <w:r w:rsidRPr="001C1069">
        <w:rPr>
          <w:rFonts w:ascii="Nunito Sans" w:hAnsi="Nunito Sans" w:cs="Arial"/>
        </w:rPr>
        <w:t>Use adventurous and exciting images</w:t>
      </w:r>
    </w:p>
    <w:p w14:paraId="26D2DA63" w14:textId="77777777" w:rsidR="00886741" w:rsidRPr="001C1069" w:rsidRDefault="00886741" w:rsidP="00886741">
      <w:pPr>
        <w:rPr>
          <w:rFonts w:ascii="Nunito Sans" w:hAnsi="Nunito Sans" w:cs="Arial"/>
        </w:rPr>
      </w:pPr>
      <w:r w:rsidRPr="001C1069">
        <w:rPr>
          <w:rFonts w:ascii="Nunito Sans" w:hAnsi="Nunito Sans" w:cs="Arial"/>
        </w:rPr>
        <w:t>Use good contrast images</w:t>
      </w:r>
    </w:p>
    <w:p w14:paraId="0210BD3F" w14:textId="77777777" w:rsidR="00886741" w:rsidRPr="001C1069" w:rsidRDefault="00886741" w:rsidP="00886741">
      <w:pPr>
        <w:rPr>
          <w:rFonts w:ascii="Nunito Sans" w:hAnsi="Nunito Sans" w:cs="Arial"/>
        </w:rPr>
      </w:pPr>
      <w:r w:rsidRPr="001C1069">
        <w:rPr>
          <w:rFonts w:ascii="Nunito Sans" w:hAnsi="Nunito Sans" w:cs="Arial"/>
        </w:rPr>
        <w:t>Follow Scout brand guidelines</w:t>
      </w:r>
    </w:p>
    <w:p w14:paraId="5738C39F" w14:textId="77777777" w:rsidR="00886741" w:rsidRPr="001C1069" w:rsidRDefault="00886741" w:rsidP="00886741">
      <w:pPr>
        <w:rPr>
          <w:rFonts w:ascii="Nunito Sans" w:hAnsi="Nunito Sans" w:cs="Arial"/>
        </w:rPr>
      </w:pPr>
    </w:p>
    <w:p w14:paraId="37B58B46" w14:textId="77777777" w:rsidR="00886741" w:rsidRPr="001C1069" w:rsidRDefault="00886741" w:rsidP="00886741">
      <w:pPr>
        <w:rPr>
          <w:rFonts w:ascii="Nunito Sans" w:hAnsi="Nunito Sans" w:cs="Arial"/>
          <w:b/>
        </w:rPr>
      </w:pPr>
      <w:r w:rsidRPr="001C1069">
        <w:rPr>
          <w:rFonts w:ascii="Nunito Sans" w:hAnsi="Nunito Sans" w:cs="Arial"/>
        </w:rPr>
        <w:br w:type="page"/>
      </w:r>
      <w:r w:rsidRPr="001C1069">
        <w:rPr>
          <w:rFonts w:ascii="Nunito Sans" w:hAnsi="Nunito Sans" w:cs="Arial"/>
          <w:b/>
        </w:rPr>
        <w:lastRenderedPageBreak/>
        <w:t>Using the Scout logo</w:t>
      </w:r>
    </w:p>
    <w:p w14:paraId="4AACC51C" w14:textId="77777777" w:rsidR="00886741" w:rsidRPr="001C1069" w:rsidRDefault="0039389B" w:rsidP="00886741">
      <w:pPr>
        <w:rPr>
          <w:rFonts w:ascii="Nunito Sans" w:hAnsi="Nunito Sans" w:cs="Arial"/>
        </w:rPr>
      </w:pPr>
      <w:r w:rsidRPr="001C1069">
        <w:rPr>
          <w:rFonts w:ascii="Nunito Sans" w:hAnsi="Nunito Sans" w:cs="Arial"/>
        </w:rPr>
        <w:t>This is the</w:t>
      </w:r>
      <w:r w:rsidR="00886741" w:rsidRPr="001C1069">
        <w:rPr>
          <w:rFonts w:ascii="Nunito Sans" w:hAnsi="Nunito Sans" w:cs="Arial"/>
        </w:rPr>
        <w:t xml:space="preserve"> preferred Scout logo, with adequate spacing.</w:t>
      </w:r>
    </w:p>
    <w:p w14:paraId="6112A45A" w14:textId="5581DA8A" w:rsidR="00886741" w:rsidRPr="001C1069" w:rsidRDefault="001C1069" w:rsidP="00886741">
      <w:pPr>
        <w:rPr>
          <w:rFonts w:ascii="Nunito Sans" w:hAnsi="Nunito Sans" w:cs="Arial"/>
        </w:rPr>
      </w:pPr>
      <w:r w:rsidRPr="001C1069">
        <w:rPr>
          <w:rFonts w:ascii="Nunito Sans" w:hAnsi="Nunito Sans"/>
          <w:noProof/>
        </w:rPr>
        <w:drawing>
          <wp:inline distT="0" distB="0" distL="0" distR="0" wp14:anchorId="71A9D325" wp14:editId="1B162BAE">
            <wp:extent cx="657225" cy="619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7225" cy="619125"/>
                    </a:xfrm>
                    <a:prstGeom prst="rect">
                      <a:avLst/>
                    </a:prstGeom>
                  </pic:spPr>
                </pic:pic>
              </a:graphicData>
            </a:graphic>
          </wp:inline>
        </w:drawing>
      </w:r>
    </w:p>
    <w:p w14:paraId="23380117" w14:textId="66BB85D9" w:rsidR="009377BA" w:rsidRPr="001C1069" w:rsidRDefault="00886741" w:rsidP="00886741">
      <w:pPr>
        <w:rPr>
          <w:rFonts w:ascii="Nunito Sans" w:hAnsi="Nunito Sans" w:cs="Arial"/>
        </w:rPr>
      </w:pPr>
      <w:r w:rsidRPr="001C1069">
        <w:rPr>
          <w:rFonts w:ascii="Nunito Sans" w:hAnsi="Nunito Sans" w:cs="Arial"/>
        </w:rPr>
        <w:t>The logo must always be one colour usually this will be Scout purple</w:t>
      </w:r>
      <w:r w:rsidR="001C1069" w:rsidRPr="001C1069">
        <w:rPr>
          <w:rFonts w:ascii="Nunito Sans" w:hAnsi="Nunito Sans" w:cs="Arial"/>
        </w:rPr>
        <w:t xml:space="preserve"> or black</w:t>
      </w:r>
      <w:r w:rsidRPr="001C1069">
        <w:rPr>
          <w:rFonts w:ascii="Nunito Sans" w:hAnsi="Nunito Sans" w:cs="Arial"/>
        </w:rPr>
        <w:t xml:space="preserve"> </w:t>
      </w:r>
      <w:r w:rsidR="009377BA" w:rsidRPr="001C1069">
        <w:rPr>
          <w:rFonts w:ascii="Nunito Sans" w:hAnsi="Nunito Sans" w:cs="Arial"/>
        </w:rPr>
        <w:t>on a</w:t>
      </w:r>
      <w:r w:rsidR="001C1069" w:rsidRPr="001C1069">
        <w:rPr>
          <w:rFonts w:ascii="Nunito Sans" w:hAnsi="Nunito Sans" w:cs="Arial"/>
        </w:rPr>
        <w:t xml:space="preserve"> light</w:t>
      </w:r>
      <w:r w:rsidR="009377BA" w:rsidRPr="001C1069">
        <w:rPr>
          <w:rFonts w:ascii="Nunito Sans" w:hAnsi="Nunito Sans" w:cs="Arial"/>
        </w:rPr>
        <w:t xml:space="preserve"> background </w:t>
      </w:r>
      <w:r w:rsidRPr="001C1069">
        <w:rPr>
          <w:rFonts w:ascii="Nunito Sans" w:hAnsi="Nunito Sans" w:cs="Arial"/>
        </w:rPr>
        <w:t>or white</w:t>
      </w:r>
      <w:r w:rsidR="009377BA" w:rsidRPr="001C1069">
        <w:rPr>
          <w:rFonts w:ascii="Nunito Sans" w:hAnsi="Nunito Sans" w:cs="Arial"/>
        </w:rPr>
        <w:t xml:space="preserve"> on a dark background.</w:t>
      </w:r>
      <w:r w:rsidR="001C1069" w:rsidRPr="001C1069">
        <w:rPr>
          <w:rFonts w:ascii="Nunito Sans" w:hAnsi="Nunito Sans" w:cs="Arial"/>
        </w:rPr>
        <w:t xml:space="preserve"> </w:t>
      </w:r>
    </w:p>
    <w:p w14:paraId="368E9484" w14:textId="77777777" w:rsidR="00886741" w:rsidRPr="001C1069" w:rsidRDefault="009377BA" w:rsidP="00886741">
      <w:pPr>
        <w:rPr>
          <w:rFonts w:ascii="Nunito Sans" w:hAnsi="Nunito Sans" w:cs="Arial"/>
        </w:rPr>
      </w:pPr>
      <w:r w:rsidRPr="001C1069">
        <w:rPr>
          <w:rFonts w:ascii="Nunito Sans" w:hAnsi="Nunito Sans" w:cs="Arial"/>
        </w:rPr>
        <w:t>Occasionally the logo</w:t>
      </w:r>
      <w:r w:rsidR="00886741" w:rsidRPr="001C1069">
        <w:rPr>
          <w:rFonts w:ascii="Nunito Sans" w:hAnsi="Nunito Sans" w:cs="Arial"/>
        </w:rPr>
        <w:t xml:space="preserve"> could be in a</w:t>
      </w:r>
      <w:r w:rsidRPr="001C1069">
        <w:rPr>
          <w:rFonts w:ascii="Nunito Sans" w:hAnsi="Nunito Sans" w:cs="Arial"/>
        </w:rPr>
        <w:t xml:space="preserve"> </w:t>
      </w:r>
      <w:r w:rsidR="00886741" w:rsidRPr="001C1069">
        <w:rPr>
          <w:rFonts w:ascii="Nunito Sans" w:hAnsi="Nunito Sans" w:cs="Arial"/>
        </w:rPr>
        <w:t xml:space="preserve">Scout Secondary colour (see appendix for </w:t>
      </w:r>
      <w:r w:rsidR="0039389B" w:rsidRPr="001C1069">
        <w:rPr>
          <w:rFonts w:ascii="Nunito Sans" w:hAnsi="Nunito Sans" w:cs="Arial"/>
        </w:rPr>
        <w:t>palette)</w:t>
      </w:r>
    </w:p>
    <w:p w14:paraId="5125254F" w14:textId="75F85DD4" w:rsidR="009377BA" w:rsidRPr="001C1069" w:rsidRDefault="009377BA" w:rsidP="009377BA">
      <w:pPr>
        <w:rPr>
          <w:rFonts w:ascii="Nunito Sans" w:hAnsi="Nunito Sans" w:cs="Arial"/>
        </w:rPr>
      </w:pPr>
    </w:p>
    <w:p w14:paraId="6C476384" w14:textId="77777777" w:rsidR="009377BA" w:rsidRPr="001C1069" w:rsidRDefault="009377BA">
      <w:pPr>
        <w:rPr>
          <w:rFonts w:ascii="Nunito Sans" w:hAnsi="Nunito Sans" w:cs="Arial"/>
        </w:rPr>
      </w:pPr>
      <w:r w:rsidRPr="001C1069">
        <w:rPr>
          <w:rFonts w:ascii="Nunito Sans" w:hAnsi="Nunito Sans" w:cs="Arial"/>
        </w:rPr>
        <w:br w:type="page"/>
      </w:r>
    </w:p>
    <w:p w14:paraId="09C1BB90" w14:textId="77777777" w:rsidR="009377BA" w:rsidRPr="001C1069" w:rsidRDefault="009377BA" w:rsidP="00886741">
      <w:pPr>
        <w:rPr>
          <w:rFonts w:ascii="Nunito Sans" w:hAnsi="Nunito Sans" w:cs="Arial"/>
          <w:b/>
        </w:rPr>
      </w:pPr>
      <w:r w:rsidRPr="001C1069">
        <w:rPr>
          <w:rFonts w:ascii="Nunito Sans" w:hAnsi="Nunito Sans" w:cs="Arial"/>
          <w:b/>
        </w:rPr>
        <w:lastRenderedPageBreak/>
        <w:t>Copyright</w:t>
      </w:r>
    </w:p>
    <w:p w14:paraId="6845397C" w14:textId="77777777" w:rsidR="009377BA" w:rsidRPr="001C1069" w:rsidRDefault="009377BA" w:rsidP="00886741">
      <w:pPr>
        <w:rPr>
          <w:rFonts w:ascii="Nunito Sans" w:hAnsi="Nunito Sans" w:cs="Arial"/>
          <w:b/>
        </w:rPr>
      </w:pPr>
      <w:r w:rsidRPr="001C1069">
        <w:rPr>
          <w:rFonts w:ascii="Nunito Sans" w:hAnsi="Nunito Sans" w:cs="Arial"/>
          <w:b/>
        </w:rPr>
        <w:t>World Scout Badge</w:t>
      </w:r>
    </w:p>
    <w:p w14:paraId="42BB3066" w14:textId="77777777" w:rsidR="009377BA" w:rsidRPr="001C1069" w:rsidRDefault="009377BA" w:rsidP="00886741">
      <w:pPr>
        <w:rPr>
          <w:rFonts w:ascii="Nunito Sans" w:hAnsi="Nunito Sans" w:cs="Arial"/>
        </w:rPr>
      </w:pPr>
      <w:r w:rsidRPr="001C1069">
        <w:rPr>
          <w:rFonts w:ascii="Nunito Sans" w:hAnsi="Nunito Sans" w:cs="Arial"/>
          <w:noProof/>
          <w:lang w:eastAsia="en-GB"/>
        </w:rPr>
        <w:drawing>
          <wp:inline distT="0" distB="0" distL="0" distR="0" wp14:anchorId="1362FA35" wp14:editId="57258FAE">
            <wp:extent cx="1495425" cy="1714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714500"/>
                    </a:xfrm>
                    <a:prstGeom prst="rect">
                      <a:avLst/>
                    </a:prstGeom>
                    <a:noFill/>
                    <a:ln>
                      <a:noFill/>
                    </a:ln>
                  </pic:spPr>
                </pic:pic>
              </a:graphicData>
            </a:graphic>
          </wp:inline>
        </w:drawing>
      </w:r>
    </w:p>
    <w:p w14:paraId="223C978B" w14:textId="77777777" w:rsidR="009377BA" w:rsidRPr="001C1069" w:rsidRDefault="009377BA" w:rsidP="00886741">
      <w:pPr>
        <w:rPr>
          <w:rFonts w:ascii="Nunito Sans" w:hAnsi="Nunito Sans" w:cs="Arial"/>
        </w:rPr>
      </w:pPr>
      <w:r w:rsidRPr="001C1069">
        <w:rPr>
          <w:rFonts w:ascii="Nunito Sans" w:hAnsi="Nunito Sans" w:cs="Arial"/>
        </w:rPr>
        <w:t xml:space="preserve">The World Scout Badge is not permitted for use other than as a membership badge. </w:t>
      </w:r>
    </w:p>
    <w:p w14:paraId="098E64D9" w14:textId="77777777" w:rsidR="009377BA" w:rsidRPr="001C1069" w:rsidRDefault="009377BA" w:rsidP="00886741">
      <w:pPr>
        <w:rPr>
          <w:rFonts w:ascii="Nunito Sans" w:hAnsi="Nunito Sans" w:cs="Arial"/>
        </w:rPr>
      </w:pPr>
      <w:r w:rsidRPr="001C1069">
        <w:rPr>
          <w:rFonts w:ascii="Nunito Sans" w:hAnsi="Nunito Sans" w:cs="Arial"/>
        </w:rPr>
        <w:t>It is the property of the World Organisation of the Scout Movement and can only be used with express written permission.</w:t>
      </w:r>
    </w:p>
    <w:p w14:paraId="36BF98E6" w14:textId="77777777" w:rsidR="009377BA" w:rsidRPr="001C1069" w:rsidRDefault="009377BA" w:rsidP="00886741">
      <w:pPr>
        <w:rPr>
          <w:rFonts w:ascii="Nunito Sans" w:hAnsi="Nunito Sans" w:cs="Arial"/>
          <w:b/>
        </w:rPr>
      </w:pPr>
      <w:r w:rsidRPr="001C1069">
        <w:rPr>
          <w:rFonts w:ascii="Nunito Sans" w:hAnsi="Nunito Sans" w:cs="Arial"/>
          <w:b/>
        </w:rPr>
        <w:t>Other images</w:t>
      </w:r>
    </w:p>
    <w:p w14:paraId="6F596EA4" w14:textId="77777777" w:rsidR="009377BA" w:rsidRPr="001C1069" w:rsidRDefault="009377BA" w:rsidP="00886741">
      <w:pPr>
        <w:rPr>
          <w:rFonts w:ascii="Nunito Sans" w:hAnsi="Nunito Sans" w:cs="Arial"/>
        </w:rPr>
      </w:pPr>
      <w:r w:rsidRPr="001C1069">
        <w:rPr>
          <w:rFonts w:ascii="Nunito Sans" w:hAnsi="Nunito Sans" w:cs="Arial"/>
        </w:rPr>
        <w:t>Use of copyright and trademarks not owned by The Scout Association and without permission may be illegal. Always seek permission first.</w:t>
      </w:r>
    </w:p>
    <w:p w14:paraId="54F68788" w14:textId="77777777" w:rsidR="009377BA" w:rsidRPr="001C1069" w:rsidRDefault="009377BA" w:rsidP="00886741">
      <w:pPr>
        <w:rPr>
          <w:rFonts w:ascii="Nunito Sans" w:hAnsi="Nunito Sans" w:cs="Arial"/>
        </w:rPr>
      </w:pPr>
      <w:r w:rsidRPr="001C1069">
        <w:rPr>
          <w:rFonts w:ascii="Nunito Sans" w:hAnsi="Nunito Sans" w:cs="Arial"/>
        </w:rPr>
        <w:t>Special permission will be required if the design is intended to incorporate the County Shield or any local Council borough arms etc. It is unlikely that permission will be given to use the County Shield on any Group badge.</w:t>
      </w:r>
    </w:p>
    <w:p w14:paraId="10BA5349" w14:textId="77777777" w:rsidR="009377BA" w:rsidRPr="001C1069" w:rsidRDefault="009377BA" w:rsidP="00886741">
      <w:pPr>
        <w:rPr>
          <w:rFonts w:ascii="Nunito Sans" w:hAnsi="Nunito Sans" w:cs="Arial"/>
        </w:rPr>
      </w:pPr>
    </w:p>
    <w:p w14:paraId="5719DA0E" w14:textId="77777777" w:rsidR="009377BA" w:rsidRPr="001C1069" w:rsidRDefault="009377BA" w:rsidP="00886741">
      <w:pPr>
        <w:rPr>
          <w:rFonts w:ascii="Nunito Sans" w:hAnsi="Nunito Sans" w:cs="Arial"/>
          <w:b/>
        </w:rPr>
      </w:pPr>
      <w:r w:rsidRPr="001C1069">
        <w:rPr>
          <w:rFonts w:ascii="Nunito Sans" w:hAnsi="Nunito Sans" w:cs="Arial"/>
          <w:b/>
        </w:rPr>
        <w:t xml:space="preserve">Image choice </w:t>
      </w:r>
    </w:p>
    <w:p w14:paraId="15CF3051" w14:textId="77777777" w:rsidR="009377BA" w:rsidRPr="001C1069" w:rsidRDefault="009377BA" w:rsidP="00886741">
      <w:pPr>
        <w:rPr>
          <w:rFonts w:ascii="Nunito Sans" w:hAnsi="Nunito Sans" w:cs="Arial"/>
        </w:rPr>
      </w:pPr>
      <w:r w:rsidRPr="001C1069">
        <w:rPr>
          <w:rFonts w:ascii="Nunito Sans" w:hAnsi="Nunito Sans" w:cs="Arial"/>
        </w:rPr>
        <w:t xml:space="preserve">Images related to the event or occasion should ideally reflect the fun and adventure of Scouting. </w:t>
      </w:r>
    </w:p>
    <w:p w14:paraId="487D561D" w14:textId="77777777" w:rsidR="0039389B" w:rsidRPr="001C1069" w:rsidRDefault="0039389B" w:rsidP="00886741">
      <w:pPr>
        <w:rPr>
          <w:rFonts w:ascii="Nunito Sans" w:hAnsi="Nunito Sans" w:cs="Arial"/>
        </w:rPr>
      </w:pPr>
    </w:p>
    <w:p w14:paraId="0B5D6357" w14:textId="77777777" w:rsidR="009377BA" w:rsidRPr="001C1069" w:rsidRDefault="0039389B" w:rsidP="00886741">
      <w:pPr>
        <w:rPr>
          <w:rFonts w:ascii="Nunito Sans" w:hAnsi="Nunito Sans" w:cs="Arial"/>
          <w:b/>
        </w:rPr>
      </w:pPr>
      <w:r w:rsidRPr="001C1069">
        <w:rPr>
          <w:rFonts w:ascii="Nunito Sans" w:hAnsi="Nunito Sans" w:cs="Arial"/>
          <w:b/>
        </w:rPr>
        <w:t>Size of badges</w:t>
      </w:r>
    </w:p>
    <w:p w14:paraId="18B8BB0D" w14:textId="77777777" w:rsidR="0039389B" w:rsidRPr="001C1069" w:rsidRDefault="0039389B" w:rsidP="00886741">
      <w:pPr>
        <w:rPr>
          <w:rFonts w:ascii="Nunito Sans" w:hAnsi="Nunito Sans" w:cs="Arial"/>
        </w:rPr>
      </w:pPr>
      <w:r w:rsidRPr="001C1069">
        <w:rPr>
          <w:rFonts w:ascii="Nunito Sans" w:hAnsi="Nunito Sans" w:cs="Arial"/>
        </w:rPr>
        <w:t>The size is restricted to a maximum size as shown in the diagrams below, to include any bound edge.</w:t>
      </w:r>
    </w:p>
    <w:p w14:paraId="01ECAF47" w14:textId="77777777" w:rsidR="0039389B" w:rsidRPr="001C1069" w:rsidRDefault="0039389B" w:rsidP="00886741">
      <w:pPr>
        <w:rPr>
          <w:rFonts w:ascii="Nunito Sans" w:hAnsi="Nunito Sans" w:cs="Arial"/>
        </w:rPr>
      </w:pPr>
      <w:r w:rsidRPr="001C1069">
        <w:rPr>
          <w:rFonts w:ascii="Nunito Sans" w:hAnsi="Nunito Sans" w:cs="Arial"/>
          <w:noProof/>
          <w:lang w:eastAsia="en-GB"/>
        </w:rPr>
        <w:lastRenderedPageBreak/>
        <w:drawing>
          <wp:inline distT="0" distB="0" distL="0" distR="0" wp14:anchorId="5705EA8A" wp14:editId="1903924B">
            <wp:extent cx="5731510" cy="2141081"/>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41081"/>
                    </a:xfrm>
                    <a:prstGeom prst="rect">
                      <a:avLst/>
                    </a:prstGeom>
                    <a:noFill/>
                    <a:ln>
                      <a:noFill/>
                    </a:ln>
                  </pic:spPr>
                </pic:pic>
              </a:graphicData>
            </a:graphic>
          </wp:inline>
        </w:drawing>
      </w:r>
    </w:p>
    <w:p w14:paraId="7078DF0A" w14:textId="48421A67" w:rsidR="0039389B" w:rsidRPr="001C1069" w:rsidRDefault="0039389B" w:rsidP="00886741">
      <w:pPr>
        <w:rPr>
          <w:rFonts w:ascii="Nunito Sans" w:hAnsi="Nunito Sans" w:cs="Arial"/>
          <w:b/>
        </w:rPr>
      </w:pPr>
      <w:r w:rsidRPr="001C1069">
        <w:rPr>
          <w:rFonts w:ascii="Nunito Sans" w:hAnsi="Nunito Sans" w:cs="Arial"/>
        </w:rPr>
        <w:br/>
      </w:r>
      <w:r w:rsidRPr="001C1069">
        <w:rPr>
          <w:rFonts w:ascii="Nunito Sans" w:hAnsi="Nunito Sans" w:cs="Arial"/>
          <w:b/>
        </w:rPr>
        <w:t>Appendix</w:t>
      </w:r>
    </w:p>
    <w:p w14:paraId="68117918" w14:textId="7125BB1E" w:rsidR="0039389B" w:rsidRPr="001C1069" w:rsidRDefault="0039389B" w:rsidP="00886741">
      <w:pPr>
        <w:rPr>
          <w:rFonts w:ascii="Nunito Sans" w:hAnsi="Nunito Sans" w:cs="Arial"/>
          <w:b/>
        </w:rPr>
      </w:pPr>
      <w:r w:rsidRPr="001C1069">
        <w:rPr>
          <w:rFonts w:ascii="Nunito Sans" w:hAnsi="Nunito Sans" w:cs="Arial"/>
          <w:b/>
        </w:rPr>
        <w:t>Scout and Section Logo</w:t>
      </w:r>
    </w:p>
    <w:p w14:paraId="015F6E4E" w14:textId="311A06FD" w:rsidR="0039389B" w:rsidRPr="001C1069" w:rsidRDefault="0039389B" w:rsidP="00886741">
      <w:pPr>
        <w:rPr>
          <w:rFonts w:ascii="Nunito Sans" w:hAnsi="Nunito Sans" w:cs="Arial"/>
        </w:rPr>
      </w:pPr>
      <w:r w:rsidRPr="001C1069">
        <w:rPr>
          <w:rFonts w:ascii="Nunito Sans" w:hAnsi="Nunito Sans" w:cs="Arial"/>
        </w:rPr>
        <w:t xml:space="preserve">The Scout and Section logo files can be obtained from the Scout </w:t>
      </w:r>
      <w:r w:rsidR="001C1069" w:rsidRPr="001C1069">
        <w:rPr>
          <w:rFonts w:ascii="Nunito Sans" w:hAnsi="Nunito Sans" w:cs="Arial"/>
        </w:rPr>
        <w:t>Brand</w:t>
      </w:r>
      <w:r w:rsidRPr="001C1069">
        <w:rPr>
          <w:rFonts w:ascii="Nunito Sans" w:hAnsi="Nunito Sans" w:cs="Arial"/>
        </w:rPr>
        <w:t xml:space="preserve"> Centre.</w:t>
      </w:r>
    </w:p>
    <w:p w14:paraId="2CA3A950" w14:textId="70258AEF" w:rsidR="0039389B" w:rsidRPr="001C1069" w:rsidRDefault="001C1069" w:rsidP="00886741">
      <w:pPr>
        <w:rPr>
          <w:rFonts w:ascii="Nunito Sans" w:hAnsi="Nunito Sans" w:cs="Arial"/>
        </w:rPr>
      </w:pPr>
      <w:hyperlink r:id="rId13" w:history="1">
        <w:r w:rsidRPr="001C1069">
          <w:rPr>
            <w:rStyle w:val="Hyperlink"/>
            <w:rFonts w:ascii="Nunito Sans" w:hAnsi="Nunito Sans" w:cs="Arial"/>
          </w:rPr>
          <w:t>https://scoutsbrand.org.uk/</w:t>
        </w:r>
      </w:hyperlink>
    </w:p>
    <w:p w14:paraId="75C1474C" w14:textId="77777777" w:rsidR="001C1069" w:rsidRPr="001C1069" w:rsidRDefault="001C1069" w:rsidP="00886741">
      <w:pPr>
        <w:rPr>
          <w:rFonts w:ascii="Nunito Sans" w:hAnsi="Nunito Sans" w:cs="Arial"/>
        </w:rPr>
      </w:pPr>
    </w:p>
    <w:p w14:paraId="1DA3371C" w14:textId="77777777" w:rsidR="0039389B" w:rsidRPr="001C1069" w:rsidRDefault="0039389B" w:rsidP="00886741">
      <w:pPr>
        <w:rPr>
          <w:rFonts w:ascii="Nunito Sans" w:hAnsi="Nunito Sans" w:cs="Arial"/>
          <w:b/>
        </w:rPr>
      </w:pPr>
      <w:r w:rsidRPr="001C1069">
        <w:rPr>
          <w:rFonts w:ascii="Nunito Sans" w:hAnsi="Nunito Sans" w:cs="Arial"/>
          <w:b/>
        </w:rPr>
        <w:t>Brand guidelines</w:t>
      </w:r>
    </w:p>
    <w:p w14:paraId="1985E6DF" w14:textId="77777777" w:rsidR="0039389B" w:rsidRPr="001C1069" w:rsidRDefault="0039389B" w:rsidP="00886741">
      <w:pPr>
        <w:rPr>
          <w:rFonts w:ascii="Nunito Sans" w:hAnsi="Nunito Sans" w:cs="Arial"/>
        </w:rPr>
      </w:pPr>
      <w:r w:rsidRPr="001C1069">
        <w:rPr>
          <w:rFonts w:ascii="Nunito Sans" w:hAnsi="Nunito Sans" w:cs="Arial"/>
        </w:rPr>
        <w:t xml:space="preserve">Further information about the Scout brand can be found on scouts.org.uk </w:t>
      </w:r>
    </w:p>
    <w:p w14:paraId="40F6A73E" w14:textId="35428284" w:rsidR="0039389B" w:rsidRPr="001C1069" w:rsidRDefault="001C1069" w:rsidP="00886741">
      <w:pPr>
        <w:rPr>
          <w:rFonts w:ascii="Nunito Sans" w:hAnsi="Nunito Sans" w:cs="Arial"/>
        </w:rPr>
      </w:pPr>
      <w:r w:rsidRPr="001C1069">
        <w:rPr>
          <w:rStyle w:val="Hyperlink"/>
          <w:rFonts w:ascii="Nunito Sans" w:hAnsi="Nunito Sans" w:cs="Arial"/>
        </w:rPr>
        <w:t>https://docs.scoutsbrand.org.uk/guidelines.pdf</w:t>
      </w:r>
    </w:p>
    <w:p w14:paraId="517AD222" w14:textId="77777777" w:rsidR="0039389B" w:rsidRPr="001C1069" w:rsidRDefault="0039389B" w:rsidP="00886741">
      <w:pPr>
        <w:rPr>
          <w:rFonts w:ascii="Nunito Sans" w:hAnsi="Nunito Sans" w:cs="Arial"/>
        </w:rPr>
      </w:pPr>
    </w:p>
    <w:p w14:paraId="6FDC4FAB" w14:textId="77777777" w:rsidR="0039389B" w:rsidRPr="001C1069" w:rsidRDefault="0039389B" w:rsidP="00886741">
      <w:pPr>
        <w:rPr>
          <w:rFonts w:ascii="Nunito Sans" w:hAnsi="Nunito Sans" w:cs="Arial"/>
        </w:rPr>
      </w:pPr>
    </w:p>
    <w:sectPr w:rsidR="0039389B" w:rsidRPr="001C1069">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89F08" w14:textId="77777777" w:rsidR="00281B0E" w:rsidRDefault="00281B0E" w:rsidP="00281B0E">
      <w:pPr>
        <w:spacing w:after="0" w:line="240" w:lineRule="auto"/>
      </w:pPr>
      <w:r>
        <w:separator/>
      </w:r>
    </w:p>
  </w:endnote>
  <w:endnote w:type="continuationSeparator" w:id="0">
    <w:p w14:paraId="10C65E93" w14:textId="77777777" w:rsidR="00281B0E" w:rsidRDefault="00281B0E" w:rsidP="00281B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12421D8F-FEF9-4766-AC67-921D7F1B06C8}"/>
    <w:embedBold r:id="rId2" w:fontKey="{8DC0D6A8-DA3A-4C31-B25D-71EDC17E266C}"/>
  </w:font>
  <w:font w:name="Times New Roman">
    <w:panose1 w:val="02020603050405020304"/>
    <w:charset w:val="00"/>
    <w:family w:val="roman"/>
    <w:pitch w:val="variable"/>
    <w:sig w:usb0="E0002EFF" w:usb1="C000785B" w:usb2="00000009" w:usb3="00000000" w:csb0="000001FF" w:csb1="00000000"/>
  </w:font>
  <w:font w:name="Nunito Sans">
    <w:panose1 w:val="00000500000000000000"/>
    <w:charset w:val="00"/>
    <w:family w:val="auto"/>
    <w:pitch w:val="variable"/>
    <w:sig w:usb0="20000007" w:usb1="00000001" w:usb2="00000000" w:usb3="00000000" w:csb0="00000193" w:csb1="00000000"/>
    <w:embedRegular r:id="rId3" w:fontKey="{8F36EBAB-62EA-40D9-BD36-F7E1E0940360}"/>
    <w:embedBold r:id="rId4" w:fontKey="{EACE6922-80DC-4341-A196-B6476D7FB744}"/>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5" w:fontKey="{3AB5C568-24AD-4570-97CF-EBC39080B8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C48C3" w14:textId="28F1EF75" w:rsidR="00281B0E" w:rsidRPr="00281B0E" w:rsidRDefault="00281B0E" w:rsidP="00281B0E">
    <w:pPr>
      <w:pStyle w:val="Header"/>
      <w:jc w:val="right"/>
      <w:rPr>
        <w:rFonts w:ascii="Arial" w:hAnsi="Arial" w:cs="Arial"/>
        <w:sz w:val="16"/>
        <w:szCs w:val="16"/>
      </w:rPr>
    </w:pPr>
    <w:r w:rsidRPr="00281B0E">
      <w:rPr>
        <w:rFonts w:ascii="Arial" w:hAnsi="Arial" w:cs="Arial"/>
        <w:sz w:val="16"/>
        <w:szCs w:val="16"/>
      </w:rPr>
      <w:t xml:space="preserve">Norfolk Scouts – </w:t>
    </w:r>
    <w:sdt>
      <w:sdtPr>
        <w:rPr>
          <w:rFonts w:ascii="Arial" w:hAnsi="Arial" w:cs="Arial"/>
          <w:sz w:val="16"/>
          <w:szCs w:val="16"/>
        </w:rPr>
        <w:id w:val="98381352"/>
        <w:docPartObj>
          <w:docPartGallery w:val="Page Numbers (Top of Page)"/>
          <w:docPartUnique/>
        </w:docPartObj>
      </w:sdtPr>
      <w:sdtEndPr/>
      <w:sdtContent>
        <w:r w:rsidRPr="00281B0E">
          <w:rPr>
            <w:rFonts w:ascii="Arial" w:hAnsi="Arial" w:cs="Arial"/>
            <w:sz w:val="16"/>
            <w:szCs w:val="16"/>
          </w:rPr>
          <w:t xml:space="preserve">Page </w:t>
        </w:r>
        <w:r w:rsidRPr="00281B0E">
          <w:rPr>
            <w:rFonts w:ascii="Arial" w:hAnsi="Arial" w:cs="Arial"/>
            <w:b/>
            <w:bCs/>
            <w:sz w:val="16"/>
            <w:szCs w:val="16"/>
          </w:rPr>
          <w:fldChar w:fldCharType="begin"/>
        </w:r>
        <w:r w:rsidRPr="00281B0E">
          <w:rPr>
            <w:rFonts w:ascii="Arial" w:hAnsi="Arial" w:cs="Arial"/>
            <w:b/>
            <w:bCs/>
            <w:sz w:val="16"/>
            <w:szCs w:val="16"/>
          </w:rPr>
          <w:instrText xml:space="preserve"> PAGE </w:instrText>
        </w:r>
        <w:r w:rsidRPr="00281B0E">
          <w:rPr>
            <w:rFonts w:ascii="Arial" w:hAnsi="Arial" w:cs="Arial"/>
            <w:b/>
            <w:bCs/>
            <w:sz w:val="16"/>
            <w:szCs w:val="16"/>
          </w:rPr>
          <w:fldChar w:fldCharType="separate"/>
        </w:r>
        <w:r w:rsidR="00D53CA7">
          <w:rPr>
            <w:rFonts w:ascii="Arial" w:hAnsi="Arial" w:cs="Arial"/>
            <w:b/>
            <w:bCs/>
            <w:noProof/>
            <w:sz w:val="16"/>
            <w:szCs w:val="16"/>
          </w:rPr>
          <w:t>1</w:t>
        </w:r>
        <w:r w:rsidRPr="00281B0E">
          <w:rPr>
            <w:rFonts w:ascii="Arial" w:hAnsi="Arial" w:cs="Arial"/>
            <w:b/>
            <w:bCs/>
            <w:sz w:val="16"/>
            <w:szCs w:val="16"/>
          </w:rPr>
          <w:fldChar w:fldCharType="end"/>
        </w:r>
        <w:r w:rsidRPr="00281B0E">
          <w:rPr>
            <w:rFonts w:ascii="Arial" w:hAnsi="Arial" w:cs="Arial"/>
            <w:sz w:val="16"/>
            <w:szCs w:val="16"/>
          </w:rPr>
          <w:t xml:space="preserve"> of </w:t>
        </w:r>
        <w:r w:rsidRPr="00281B0E">
          <w:rPr>
            <w:rFonts w:ascii="Arial" w:hAnsi="Arial" w:cs="Arial"/>
            <w:b/>
            <w:bCs/>
            <w:sz w:val="16"/>
            <w:szCs w:val="16"/>
          </w:rPr>
          <w:fldChar w:fldCharType="begin"/>
        </w:r>
        <w:r w:rsidRPr="00281B0E">
          <w:rPr>
            <w:rFonts w:ascii="Arial" w:hAnsi="Arial" w:cs="Arial"/>
            <w:b/>
            <w:bCs/>
            <w:sz w:val="16"/>
            <w:szCs w:val="16"/>
          </w:rPr>
          <w:instrText xml:space="preserve"> NUMPAGES  </w:instrText>
        </w:r>
        <w:r w:rsidRPr="00281B0E">
          <w:rPr>
            <w:rFonts w:ascii="Arial" w:hAnsi="Arial" w:cs="Arial"/>
            <w:b/>
            <w:bCs/>
            <w:sz w:val="16"/>
            <w:szCs w:val="16"/>
          </w:rPr>
          <w:fldChar w:fldCharType="separate"/>
        </w:r>
        <w:r w:rsidR="00D53CA7">
          <w:rPr>
            <w:rFonts w:ascii="Arial" w:hAnsi="Arial" w:cs="Arial"/>
            <w:b/>
            <w:bCs/>
            <w:noProof/>
            <w:sz w:val="16"/>
            <w:szCs w:val="16"/>
          </w:rPr>
          <w:t>5</w:t>
        </w:r>
        <w:r w:rsidRPr="00281B0E">
          <w:rPr>
            <w:rFonts w:ascii="Arial" w:hAnsi="Arial" w:cs="Arial"/>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6E255" w14:textId="77777777" w:rsidR="00281B0E" w:rsidRDefault="00281B0E" w:rsidP="00281B0E">
      <w:pPr>
        <w:spacing w:after="0" w:line="240" w:lineRule="auto"/>
      </w:pPr>
      <w:r>
        <w:separator/>
      </w:r>
    </w:p>
  </w:footnote>
  <w:footnote w:type="continuationSeparator" w:id="0">
    <w:p w14:paraId="6C83F1F1" w14:textId="77777777" w:rsidR="00281B0E" w:rsidRDefault="00281B0E" w:rsidP="00281B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B0E"/>
    <w:rsid w:val="0001657E"/>
    <w:rsid w:val="000527D5"/>
    <w:rsid w:val="00063231"/>
    <w:rsid w:val="000B139B"/>
    <w:rsid w:val="00125A4D"/>
    <w:rsid w:val="001512EB"/>
    <w:rsid w:val="00163711"/>
    <w:rsid w:val="001C1069"/>
    <w:rsid w:val="001D52AE"/>
    <w:rsid w:val="001D6E20"/>
    <w:rsid w:val="001E676E"/>
    <w:rsid w:val="0025065A"/>
    <w:rsid w:val="00264887"/>
    <w:rsid w:val="00264E67"/>
    <w:rsid w:val="00281B0E"/>
    <w:rsid w:val="0028388D"/>
    <w:rsid w:val="002D195C"/>
    <w:rsid w:val="00344264"/>
    <w:rsid w:val="00354E4F"/>
    <w:rsid w:val="00385A00"/>
    <w:rsid w:val="0039389B"/>
    <w:rsid w:val="003F5EB8"/>
    <w:rsid w:val="003F7A51"/>
    <w:rsid w:val="003F7D28"/>
    <w:rsid w:val="00407B0E"/>
    <w:rsid w:val="00425B82"/>
    <w:rsid w:val="00457A5E"/>
    <w:rsid w:val="00465812"/>
    <w:rsid w:val="00490F72"/>
    <w:rsid w:val="004A2591"/>
    <w:rsid w:val="004B342E"/>
    <w:rsid w:val="004D0A3F"/>
    <w:rsid w:val="00590AC3"/>
    <w:rsid w:val="005A6158"/>
    <w:rsid w:val="005B667A"/>
    <w:rsid w:val="005C18BA"/>
    <w:rsid w:val="005D2525"/>
    <w:rsid w:val="005F483C"/>
    <w:rsid w:val="00625628"/>
    <w:rsid w:val="00633575"/>
    <w:rsid w:val="0063743C"/>
    <w:rsid w:val="00654DB6"/>
    <w:rsid w:val="00664DDB"/>
    <w:rsid w:val="00684066"/>
    <w:rsid w:val="006C2EFF"/>
    <w:rsid w:val="006E7656"/>
    <w:rsid w:val="0070490F"/>
    <w:rsid w:val="00706DBD"/>
    <w:rsid w:val="00724325"/>
    <w:rsid w:val="00754C77"/>
    <w:rsid w:val="007C026C"/>
    <w:rsid w:val="007C7A81"/>
    <w:rsid w:val="008019D8"/>
    <w:rsid w:val="00886741"/>
    <w:rsid w:val="008C6892"/>
    <w:rsid w:val="008E7843"/>
    <w:rsid w:val="008F612D"/>
    <w:rsid w:val="00904785"/>
    <w:rsid w:val="00933B63"/>
    <w:rsid w:val="009377BA"/>
    <w:rsid w:val="009B68EB"/>
    <w:rsid w:val="009F2C47"/>
    <w:rsid w:val="00A11261"/>
    <w:rsid w:val="00A13635"/>
    <w:rsid w:val="00A5375B"/>
    <w:rsid w:val="00A54221"/>
    <w:rsid w:val="00A95E24"/>
    <w:rsid w:val="00AA4A53"/>
    <w:rsid w:val="00AB68DB"/>
    <w:rsid w:val="00AE7AD5"/>
    <w:rsid w:val="00AF634B"/>
    <w:rsid w:val="00AF7E94"/>
    <w:rsid w:val="00B362F8"/>
    <w:rsid w:val="00B4634D"/>
    <w:rsid w:val="00BC5DB4"/>
    <w:rsid w:val="00BF701C"/>
    <w:rsid w:val="00BF7EEE"/>
    <w:rsid w:val="00CA0966"/>
    <w:rsid w:val="00CD09A8"/>
    <w:rsid w:val="00D3176D"/>
    <w:rsid w:val="00D46648"/>
    <w:rsid w:val="00D53CA7"/>
    <w:rsid w:val="00DB3C4A"/>
    <w:rsid w:val="00DB7FCE"/>
    <w:rsid w:val="00DC7F67"/>
    <w:rsid w:val="00E131EC"/>
    <w:rsid w:val="00E136BD"/>
    <w:rsid w:val="00E1754D"/>
    <w:rsid w:val="00E408B7"/>
    <w:rsid w:val="00E61AEC"/>
    <w:rsid w:val="00EA068A"/>
    <w:rsid w:val="00EB49E0"/>
    <w:rsid w:val="00EE287D"/>
    <w:rsid w:val="00F01A4A"/>
    <w:rsid w:val="00F1479B"/>
    <w:rsid w:val="00F44738"/>
    <w:rsid w:val="00F54124"/>
    <w:rsid w:val="00F5571A"/>
    <w:rsid w:val="00F76C14"/>
    <w:rsid w:val="00F77AC9"/>
    <w:rsid w:val="00F95369"/>
    <w:rsid w:val="00FA25F1"/>
    <w:rsid w:val="00FC01FC"/>
    <w:rsid w:val="00FF4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CAFD7"/>
  <w15:chartTrackingRefBased/>
  <w15:docId w15:val="{F49D0323-7B8D-42AD-8582-66280A701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B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B0E"/>
  </w:style>
  <w:style w:type="paragraph" w:styleId="Footer">
    <w:name w:val="footer"/>
    <w:basedOn w:val="Normal"/>
    <w:link w:val="FooterChar"/>
    <w:uiPriority w:val="99"/>
    <w:unhideWhenUsed/>
    <w:rsid w:val="00281B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B0E"/>
  </w:style>
  <w:style w:type="character" w:styleId="Hyperlink">
    <w:name w:val="Hyperlink"/>
    <w:basedOn w:val="DefaultParagraphFont"/>
    <w:uiPriority w:val="99"/>
    <w:unhideWhenUsed/>
    <w:rsid w:val="00F95369"/>
    <w:rPr>
      <w:color w:val="0563C1" w:themeColor="hyperlink"/>
      <w:u w:val="single"/>
    </w:rPr>
  </w:style>
  <w:style w:type="table" w:styleId="TableGrid">
    <w:name w:val="Table Grid"/>
    <w:basedOn w:val="TableNormal"/>
    <w:uiPriority w:val="39"/>
    <w:rsid w:val="00937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377B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C1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uts.org.uk/media/761095/Chapter-10-plusUniform.pdf" TargetMode="External"/><Relationship Id="rId13" Type="http://schemas.openxmlformats.org/officeDocument/2006/relationships/hyperlink" Target="https://scoutsbrand.org.uk/" TargetMode="External"/><Relationship Id="rId3" Type="http://schemas.openxmlformats.org/officeDocument/2006/relationships/webSettings" Target="webSettings.xml"/><Relationship Id="rId7" Type="http://schemas.openxmlformats.org/officeDocument/2006/relationships/hyperlink" Target="http://scouts.org.uk/media/761095/Chapter-10-plusUniform.pdf" TargetMode="External"/><Relationship Id="rId12" Type="http://schemas.openxmlformats.org/officeDocument/2006/relationships/image" Target="media/image5.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tmp"/><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527</Words>
  <Characters>3009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Norfolk Scouts Badge Guidelines V1</vt:lpstr>
    </vt:vector>
  </TitlesOfParts>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Norfolk Scouts Badge Guidelines V2</dc:title>
  <dc:subject/>
  <dc:creator>Matthew Burrell</dc:creator>
  <cp:keywords/>
  <dc:description/>
  <cp:lastModifiedBy>Matthew Burrell</cp:lastModifiedBy>
  <cp:revision>3</cp:revision>
  <dcterms:created xsi:type="dcterms:W3CDTF">2018-08-08T20:41:00Z</dcterms:created>
  <dcterms:modified xsi:type="dcterms:W3CDTF">2018-08-08T20:41:00Z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